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F1D1" w14:textId="77777777" w:rsidR="00AF2AD8" w:rsidRPr="00044DCF" w:rsidRDefault="00AF2AD8" w:rsidP="00AF2A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115"/>
        <w:tblW w:w="0" w:type="auto"/>
        <w:tblLook w:val="0520" w:firstRow="1" w:lastRow="0" w:firstColumn="0" w:lastColumn="1" w:noHBand="0" w:noVBand="1"/>
      </w:tblPr>
      <w:tblGrid>
        <w:gridCol w:w="2518"/>
        <w:gridCol w:w="3244"/>
        <w:gridCol w:w="2882"/>
      </w:tblGrid>
      <w:tr w:rsidR="00AF2AD8" w:rsidRPr="00044DCF" w14:paraId="0FCA1FA9" w14:textId="77777777" w:rsidTr="00EF3AA3">
        <w:tc>
          <w:tcPr>
            <w:tcW w:w="2518" w:type="dxa"/>
          </w:tcPr>
          <w:p w14:paraId="4255FA47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Componente: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Ciências </w:t>
            </w:r>
          </w:p>
          <w:p w14:paraId="047149FA" w14:textId="0C5494BF" w:rsidR="00AF2AD8" w:rsidRPr="007E7AEE" w:rsidRDefault="00AF2AD8" w:rsidP="00EF3AA3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>da Natureza</w:t>
            </w:r>
          </w:p>
        </w:tc>
        <w:tc>
          <w:tcPr>
            <w:tcW w:w="3244" w:type="dxa"/>
          </w:tcPr>
          <w:p w14:paraId="03AFDBF1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Ano/Faixa: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5</w:t>
            </w:r>
            <w:proofErr w:type="gramStart"/>
            <w:r w:rsidRPr="007E7AEE">
              <w:rPr>
                <w:rFonts w:ascii="Arial" w:eastAsia="Times New Roman" w:hAnsi="Arial" w:cs="Arial"/>
                <w:color w:val="282828"/>
                <w:vertAlign w:val="superscript"/>
                <w:lang w:eastAsia="pt-BR"/>
              </w:rPr>
              <w:t xml:space="preserve">o  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>ano</w:t>
            </w:r>
            <w:proofErr w:type="gramEnd"/>
          </w:p>
        </w:tc>
        <w:tc>
          <w:tcPr>
            <w:tcW w:w="2882" w:type="dxa"/>
          </w:tcPr>
          <w:p w14:paraId="5B636943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Unidade temática: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</w:t>
            </w:r>
            <w:r w:rsidRPr="007E7AEE">
              <w:rPr>
                <w:rFonts w:ascii="Arial" w:hAnsi="Arial" w:cs="Arial"/>
              </w:rPr>
              <w:t xml:space="preserve"> Matéria e energia</w:t>
            </w:r>
          </w:p>
        </w:tc>
      </w:tr>
      <w:tr w:rsidR="00AF2AD8" w:rsidRPr="00044DCF" w14:paraId="6445BEC2" w14:textId="77777777" w:rsidTr="00EF3AA3">
        <w:trPr>
          <w:trHeight w:val="528"/>
        </w:trPr>
        <w:tc>
          <w:tcPr>
            <w:tcW w:w="2518" w:type="dxa"/>
          </w:tcPr>
          <w:p w14:paraId="5E12CF30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Objetos de conhecimento:</w:t>
            </w:r>
          </w:p>
        </w:tc>
        <w:tc>
          <w:tcPr>
            <w:tcW w:w="6126" w:type="dxa"/>
            <w:gridSpan w:val="2"/>
          </w:tcPr>
          <w:p w14:paraId="1F33B1F4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hAnsi="Arial" w:cs="Arial"/>
              </w:rPr>
            </w:pPr>
            <w:r w:rsidRPr="007E7AEE">
              <w:rPr>
                <w:rFonts w:ascii="Arial" w:hAnsi="Arial" w:cs="Arial"/>
              </w:rPr>
              <w:t xml:space="preserve">Propriedades físicas dos materiais </w:t>
            </w:r>
          </w:p>
          <w:p w14:paraId="1D3EA486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hAnsi="Arial" w:cs="Arial"/>
              </w:rPr>
            </w:pPr>
            <w:r w:rsidRPr="007E7AEE">
              <w:rPr>
                <w:rFonts w:ascii="Arial" w:hAnsi="Arial" w:cs="Arial"/>
              </w:rPr>
              <w:t xml:space="preserve">Ciclo hidrológico </w:t>
            </w:r>
          </w:p>
          <w:p w14:paraId="073A7C14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hAnsi="Arial" w:cs="Arial"/>
              </w:rPr>
            </w:pPr>
            <w:r w:rsidRPr="007E7AEE">
              <w:rPr>
                <w:rFonts w:ascii="Arial" w:hAnsi="Arial" w:cs="Arial"/>
              </w:rPr>
              <w:t xml:space="preserve">Consumo consciente </w:t>
            </w:r>
          </w:p>
          <w:p w14:paraId="23B4A5B4" w14:textId="0C48D0E9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hAnsi="Arial" w:cs="Arial"/>
              </w:rPr>
              <w:t>Reciclagem</w:t>
            </w:r>
          </w:p>
        </w:tc>
      </w:tr>
      <w:tr w:rsidR="00AF2AD8" w:rsidRPr="00044DCF" w14:paraId="443F2BDC" w14:textId="77777777" w:rsidTr="00EF3AA3">
        <w:tc>
          <w:tcPr>
            <w:tcW w:w="2518" w:type="dxa"/>
          </w:tcPr>
          <w:p w14:paraId="5CB649F3" w14:textId="77777777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b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Habilidades:</w:t>
            </w:r>
          </w:p>
        </w:tc>
        <w:tc>
          <w:tcPr>
            <w:tcW w:w="6126" w:type="dxa"/>
            <w:gridSpan w:val="2"/>
          </w:tcPr>
          <w:p w14:paraId="03CF56BC" w14:textId="60833696" w:rsidR="00AF2AD8" w:rsidRPr="007E7AEE" w:rsidRDefault="00AF2AD8" w:rsidP="007E7AEE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hAnsi="Arial" w:cs="Arial"/>
              </w:rPr>
              <w:t>(EF05CI02) Aplicar os conhecimentos sobre as mudanças de estado físico da água para explicar o ciclo hidrológico e analisar suas implicações na agricultura, no clima, na geração de energia elétrica, no provimento de água potável e no equilíbrio dos ecossistemas regionais (ou locais).</w:t>
            </w:r>
          </w:p>
        </w:tc>
      </w:tr>
    </w:tbl>
    <w:p w14:paraId="46826E4A" w14:textId="77777777" w:rsidR="00AF2AD8" w:rsidRDefault="00AF2AD8" w:rsidP="00AF2A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82828"/>
          <w:sz w:val="24"/>
          <w:szCs w:val="24"/>
          <w:lang w:eastAsia="pt-BR"/>
        </w:rPr>
      </w:pPr>
    </w:p>
    <w:p w14:paraId="14CDDEC8" w14:textId="77777777" w:rsidR="00AF2AD8" w:rsidRDefault="00AF2AD8" w:rsidP="00AF2AD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82828"/>
          <w:sz w:val="24"/>
          <w:szCs w:val="24"/>
          <w:lang w:eastAsia="pt-BR"/>
        </w:rPr>
      </w:pPr>
    </w:p>
    <w:p w14:paraId="271663DC" w14:textId="0C31926E" w:rsidR="007E7AEE" w:rsidRDefault="007E7AEE" w:rsidP="007E7AEE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Ciclo hidrológico</w:t>
      </w:r>
    </w:p>
    <w:p w14:paraId="64CB4307" w14:textId="77777777" w:rsidR="00645FBA" w:rsidRPr="00645FBA" w:rsidRDefault="00645FBA" w:rsidP="007E7AEE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8E86697" w14:textId="2CABD503" w:rsidR="00CC2529" w:rsidRPr="00645FBA" w:rsidRDefault="00CC2529" w:rsidP="007E7AE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</w:t>
      </w:r>
      <w:r w:rsidRPr="00645FBA">
        <w:rPr>
          <w:rStyle w:val="Forte"/>
          <w:rFonts w:ascii="Arial" w:hAnsi="Arial" w:cs="Arial"/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645FBA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ciclo da água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, também conhecido como </w:t>
      </w:r>
      <w:r w:rsidRPr="00645FBA">
        <w:rPr>
          <w:rStyle w:val="Forte"/>
          <w:rFonts w:ascii="Arial" w:hAnsi="Arial" w:cs="Arial"/>
          <w:color w:val="000000"/>
          <w:sz w:val="28"/>
          <w:szCs w:val="28"/>
          <w:shd w:val="clear" w:color="auto" w:fill="FFFFFF"/>
        </w:rPr>
        <w:t>ciclo hidrológico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refere-se ao movimento contínuo que a água faz pelo </w:t>
      </w:r>
      <w:r w:rsidR="00EF3AA3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ambiente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e pelos seres vivos, passando </w:t>
      </w:r>
      <w:r w:rsid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pela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atmosfera, hidrosfera, litosfera e biosfera.</w:t>
      </w:r>
    </w:p>
    <w:p w14:paraId="13550FB9" w14:textId="672832CB" w:rsidR="00CC2529" w:rsidRPr="00645FBA" w:rsidRDefault="00CC2529" w:rsidP="007E7AE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A água está em constante movimento no ambiente, isto é, ela está sempre mudando de um lugar para outro</w:t>
      </w:r>
      <w:r w:rsid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. A água também 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passa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de um estado físico para outro</w:t>
      </w:r>
      <w:r w:rsid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e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pode ser encontrada em três estados:</w:t>
      </w:r>
    </w:p>
    <w:p w14:paraId="4148ED9F" w14:textId="31EFAD8D" w:rsidR="00CC2529" w:rsidRPr="00645FBA" w:rsidRDefault="00CC2529" w:rsidP="007E7AEE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LÍQUIDO: é a água que bebemos, encontrada nos 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aquíferos, rios, lagos e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oceanos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5D0B632" w14:textId="4E736368" w:rsidR="00CC2529" w:rsidRPr="00645FBA" w:rsidRDefault="00CC2529" w:rsidP="007E7AEE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SÓLIDO: a neve, as geleiras ou o gelo 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que usamos em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bebidas são exemplos 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da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água em estado sólido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2EA4FF0" w14:textId="7187F715" w:rsidR="00CC2529" w:rsidRPr="00645FBA" w:rsidRDefault="00CC2529" w:rsidP="007E7AEE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GASOSO: é o estado em que a água </w:t>
      </w:r>
      <w:r w:rsidR="007E7AEE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é encontrada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no ar, na forma de vapor.</w:t>
      </w:r>
    </w:p>
    <w:p w14:paraId="64562A9D" w14:textId="64D73ECE" w:rsidR="00383796" w:rsidRDefault="00CC2529" w:rsidP="00645FBA">
      <w:pPr>
        <w:spacing w:after="0" w:line="360" w:lineRule="auto"/>
        <w:ind w:firstLine="708"/>
        <w:jc w:val="both"/>
      </w:pP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Não há produção de água em nosso planeta. A água que existe </w:t>
      </w:r>
      <w:r w:rsidR="00EF3AA3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hoje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é a mesma que existia há milhões de anos, ou seja, a água está constantemente circulando entre o ambiente e os seres vivos</w:t>
      </w:r>
      <w:r w:rsidR="00EF3AA3"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Pr="00645F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mudando de um estado físico para outro.</w:t>
      </w:r>
    </w:p>
    <w:sectPr w:rsidR="00383796" w:rsidSect="00906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AD8"/>
    <w:rsid w:val="00340D94"/>
    <w:rsid w:val="00555411"/>
    <w:rsid w:val="00645FBA"/>
    <w:rsid w:val="007E7AEE"/>
    <w:rsid w:val="00906CDB"/>
    <w:rsid w:val="00AF2AD8"/>
    <w:rsid w:val="00CC2529"/>
    <w:rsid w:val="00EB0786"/>
    <w:rsid w:val="00E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A3C2"/>
  <w15:docId w15:val="{A68661CD-8CF4-4795-9C17-672D4228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C2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5</cp:revision>
  <dcterms:created xsi:type="dcterms:W3CDTF">2022-04-18T14:46:00Z</dcterms:created>
  <dcterms:modified xsi:type="dcterms:W3CDTF">2022-04-27T17:32:00Z</dcterms:modified>
</cp:coreProperties>
</file>