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201FC" w:rsidRDefault="009201F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86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675"/>
        <w:gridCol w:w="2070"/>
        <w:gridCol w:w="2910"/>
      </w:tblGrid>
      <w:tr w:rsidR="009201FC" w14:paraId="4A593196" w14:textId="77777777">
        <w:trPr>
          <w:trHeight w:val="977"/>
        </w:trPr>
        <w:tc>
          <w:tcPr>
            <w:tcW w:w="3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02" w14:textId="77777777" w:rsidR="009201FC" w:rsidRDefault="00431323">
            <w:pPr>
              <w:spacing w:before="40" w:after="40"/>
            </w:pPr>
            <w:r>
              <w:rPr>
                <w:b/>
              </w:rPr>
              <w:t>Componente Curricular</w:t>
            </w:r>
            <w:r>
              <w:t xml:space="preserve">: Ciências da Natureza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03" w14:textId="77777777" w:rsidR="009201FC" w:rsidRDefault="00431323">
            <w:pPr>
              <w:spacing w:before="40" w:after="40"/>
            </w:pPr>
            <w:r>
              <w:rPr>
                <w:b/>
              </w:rPr>
              <w:t>Ano/Faixa</w:t>
            </w:r>
            <w:r>
              <w:t xml:space="preserve">: 6°ano </w:t>
            </w:r>
          </w:p>
        </w:tc>
        <w:tc>
          <w:tcPr>
            <w:tcW w:w="2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04" w14:textId="77777777" w:rsidR="009201FC" w:rsidRDefault="00431323">
            <w:pPr>
              <w:spacing w:before="40" w:after="40"/>
            </w:pPr>
            <w:r>
              <w:rPr>
                <w:b/>
              </w:rPr>
              <w:t>Unidade temática</w:t>
            </w:r>
            <w:r>
              <w:t xml:space="preserve">: Vida e Evolução </w:t>
            </w:r>
          </w:p>
          <w:p w14:paraId="00000005" w14:textId="77777777" w:rsidR="009201FC" w:rsidRDefault="00431323">
            <w:pPr>
              <w:spacing w:before="40" w:after="40"/>
            </w:pPr>
            <w:r>
              <w:t xml:space="preserve">  </w:t>
            </w:r>
          </w:p>
        </w:tc>
      </w:tr>
      <w:tr w:rsidR="009201FC" w14:paraId="5AD02B99" w14:textId="77777777">
        <w:trPr>
          <w:trHeight w:val="540"/>
        </w:trPr>
        <w:tc>
          <w:tcPr>
            <w:tcW w:w="8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06" w14:textId="77777777" w:rsidR="009201FC" w:rsidRDefault="00431323">
            <w:pPr>
              <w:spacing w:before="40" w:after="40"/>
            </w:pPr>
            <w:r>
              <w:rPr>
                <w:b/>
              </w:rPr>
              <w:t>Objeto de conhecimento</w:t>
            </w:r>
            <w:r>
              <w:t xml:space="preserve">: Célula como unidade da vida. </w:t>
            </w:r>
          </w:p>
          <w:p w14:paraId="00000007" w14:textId="77777777" w:rsidR="009201FC" w:rsidRDefault="00431323">
            <w:pPr>
              <w:spacing w:before="40" w:after="40"/>
            </w:pPr>
            <w:r>
              <w:t xml:space="preserve">  </w:t>
            </w:r>
          </w:p>
        </w:tc>
      </w:tr>
      <w:tr w:rsidR="009201FC" w14:paraId="7F2570D5" w14:textId="77777777">
        <w:trPr>
          <w:trHeight w:val="795"/>
        </w:trPr>
        <w:tc>
          <w:tcPr>
            <w:tcW w:w="8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0000A" w14:textId="77777777" w:rsidR="009201FC" w:rsidRDefault="00431323">
            <w:pPr>
              <w:spacing w:before="40" w:after="40"/>
            </w:pPr>
            <w:r>
              <w:rPr>
                <w:b/>
              </w:rPr>
              <w:t>Habilidade</w:t>
            </w:r>
            <w:r>
              <w:t xml:space="preserve">: (EF06CI05) Explicar a organização básica das células e seu papel como unidade estrutural e funcional dos seres vivos. </w:t>
            </w:r>
          </w:p>
          <w:p w14:paraId="0000000B" w14:textId="77777777" w:rsidR="009201FC" w:rsidRDefault="00431323">
            <w:pPr>
              <w:spacing w:before="40" w:after="40"/>
            </w:pPr>
            <w:r>
              <w:t xml:space="preserve"> </w:t>
            </w:r>
          </w:p>
        </w:tc>
      </w:tr>
    </w:tbl>
    <w:p w14:paraId="0000000E" w14:textId="77777777" w:rsidR="009201FC" w:rsidRDefault="009201FC"/>
    <w:p w14:paraId="0000000F" w14:textId="77777777" w:rsidR="009201FC" w:rsidRDefault="00431323">
      <w:pPr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EF06CI05 - Instrução ao professor para o Bingo Celular </w:t>
      </w:r>
    </w:p>
    <w:p w14:paraId="00000010" w14:textId="77777777" w:rsidR="009201FC" w:rsidRDefault="00431323">
      <w:pPr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Proposta de aplicação</w:t>
      </w:r>
      <w:r>
        <w:rPr>
          <w:sz w:val="28"/>
          <w:szCs w:val="28"/>
        </w:rPr>
        <w:t xml:space="preserve">: Ensinar aos alunos sobre a célula, seus componentes </w:t>
      </w:r>
      <w:r>
        <w:rPr>
          <w:sz w:val="28"/>
          <w:szCs w:val="28"/>
        </w:rPr>
        <w:t>e suas respectivas funções.</w:t>
      </w:r>
    </w:p>
    <w:p w14:paraId="00000011" w14:textId="77777777" w:rsidR="009201FC" w:rsidRDefault="00431323">
      <w:pPr>
        <w:spacing w:before="240"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Professor(a), na realização da atividade inclua todo grupo de alunos para estimular a cooperação e a inclusão em sala de aula.</w:t>
      </w:r>
    </w:p>
    <w:p w14:paraId="00000012" w14:textId="77777777" w:rsidR="009201FC" w:rsidRDefault="009201FC">
      <w:pPr>
        <w:spacing w:before="240" w:after="240"/>
        <w:jc w:val="both"/>
        <w:rPr>
          <w:b/>
          <w:sz w:val="28"/>
          <w:szCs w:val="28"/>
        </w:rPr>
      </w:pPr>
    </w:p>
    <w:p w14:paraId="00000013" w14:textId="77777777" w:rsidR="009201FC" w:rsidRDefault="00431323">
      <w:pPr>
        <w:spacing w:before="240" w:after="2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Instrução sobre como produzir o material:</w:t>
      </w:r>
    </w:p>
    <w:p w14:paraId="00000014" w14:textId="77777777" w:rsidR="009201FC" w:rsidRDefault="00431323">
      <w:pPr>
        <w:spacing w:before="240" w:after="240"/>
        <w:rPr>
          <w:b/>
          <w:sz w:val="28"/>
          <w:szCs w:val="28"/>
        </w:rPr>
      </w:pPr>
      <w:r>
        <w:rPr>
          <w:b/>
          <w:sz w:val="28"/>
          <w:szCs w:val="28"/>
        </w:rPr>
        <w:t>Materiais:</w:t>
      </w:r>
    </w:p>
    <w:p w14:paraId="00000015" w14:textId="77777777" w:rsidR="009201FC" w:rsidRDefault="00431323">
      <w:pPr>
        <w:spacing w:before="240" w:after="240"/>
        <w:rPr>
          <w:sz w:val="28"/>
          <w:szCs w:val="28"/>
        </w:rPr>
      </w:pPr>
      <w:r>
        <w:rPr>
          <w:sz w:val="28"/>
          <w:szCs w:val="28"/>
        </w:rPr>
        <w:t>Folha A4 para impressão</w:t>
      </w:r>
    </w:p>
    <w:p w14:paraId="00000016" w14:textId="3453A32E" w:rsidR="009201FC" w:rsidRDefault="00431323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Cola relevo ou cola quente para dar relevo às celas </w:t>
      </w:r>
      <w:r>
        <w:rPr>
          <w:sz w:val="28"/>
          <w:szCs w:val="28"/>
        </w:rPr>
        <w:t>braile</w:t>
      </w:r>
    </w:p>
    <w:p w14:paraId="00000017" w14:textId="77777777" w:rsidR="009201FC" w:rsidRDefault="009201FC">
      <w:pPr>
        <w:spacing w:before="240" w:after="240"/>
        <w:jc w:val="both"/>
        <w:rPr>
          <w:sz w:val="28"/>
          <w:szCs w:val="28"/>
        </w:rPr>
      </w:pPr>
    </w:p>
    <w:p w14:paraId="00000018" w14:textId="77777777" w:rsidR="009201FC" w:rsidRDefault="00431323">
      <w:pPr>
        <w:spacing w:before="240"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>Modo de fazer e aplicar com os alunos:</w:t>
      </w:r>
    </w:p>
    <w:p w14:paraId="00000019" w14:textId="71B8E4E8" w:rsidR="009201FC" w:rsidRDefault="00431323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Imprima a atividade “Bingo Celular”, que é formada por três arquivos: i) três cartelas do bingo (cada cartela possui respostas diferentes), </w:t>
      </w:r>
      <w:proofErr w:type="spellStart"/>
      <w:r>
        <w:rPr>
          <w:sz w:val="28"/>
          <w:szCs w:val="28"/>
        </w:rPr>
        <w:t>ii</w:t>
      </w:r>
      <w:proofErr w:type="spellEnd"/>
      <w:r>
        <w:rPr>
          <w:sz w:val="28"/>
          <w:szCs w:val="28"/>
        </w:rPr>
        <w:t xml:space="preserve">) lista de </w:t>
      </w:r>
      <w:r>
        <w:rPr>
          <w:sz w:val="28"/>
          <w:szCs w:val="28"/>
        </w:rPr>
        <w:t xml:space="preserve">perguntas referente as cartelas, e </w:t>
      </w:r>
      <w:proofErr w:type="spellStart"/>
      <w:r>
        <w:rPr>
          <w:sz w:val="28"/>
          <w:szCs w:val="28"/>
        </w:rPr>
        <w:t>iii</w:t>
      </w:r>
      <w:proofErr w:type="spellEnd"/>
      <w:r>
        <w:rPr>
          <w:sz w:val="28"/>
          <w:szCs w:val="28"/>
        </w:rPr>
        <w:t xml:space="preserve">) </w:t>
      </w:r>
      <w:sdt>
        <w:sdtPr>
          <w:tag w:val="goog_rdk_0"/>
          <w:id w:val="982888430"/>
        </w:sdtPr>
        <w:sdtEndPr/>
        <w:sdtContent/>
      </w:sdt>
      <w:r>
        <w:rPr>
          <w:sz w:val="28"/>
          <w:szCs w:val="28"/>
        </w:rPr>
        <w:t xml:space="preserve">fichas numeradas para que os alunos possam indicar na cartela a </w:t>
      </w:r>
      <w:r w:rsidR="00243D6D">
        <w:rPr>
          <w:sz w:val="28"/>
          <w:szCs w:val="28"/>
        </w:rPr>
        <w:t>resposta correspondente à pergunta</w:t>
      </w:r>
      <w:r w:rsidR="005561A9">
        <w:rPr>
          <w:sz w:val="28"/>
          <w:szCs w:val="28"/>
        </w:rPr>
        <w:t>. As cartelas e as fichas numeradas estão em português e em braile</w:t>
      </w:r>
      <w:r>
        <w:rPr>
          <w:sz w:val="28"/>
          <w:szCs w:val="28"/>
        </w:rPr>
        <w:t xml:space="preserve"> </w:t>
      </w:r>
    </w:p>
    <w:p w14:paraId="0000001A" w14:textId="3310294D" w:rsidR="009201FC" w:rsidRDefault="00431323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perguntas podem ser alteradas ou substituídas por outras de seu interesse. Ao lado </w:t>
      </w:r>
      <w:r w:rsidR="005561A9">
        <w:rPr>
          <w:sz w:val="28"/>
          <w:szCs w:val="28"/>
        </w:rPr>
        <w:t xml:space="preserve">de cada pergunta </w:t>
      </w:r>
      <w:r>
        <w:rPr>
          <w:sz w:val="28"/>
          <w:szCs w:val="28"/>
        </w:rPr>
        <w:t xml:space="preserve">há </w:t>
      </w:r>
      <w:r>
        <w:rPr>
          <w:sz w:val="28"/>
          <w:szCs w:val="28"/>
        </w:rPr>
        <w:t xml:space="preserve">um espaço para </w:t>
      </w:r>
      <w:r>
        <w:rPr>
          <w:sz w:val="28"/>
          <w:szCs w:val="28"/>
        </w:rPr>
        <w:t xml:space="preserve">correção </w:t>
      </w:r>
      <w:r>
        <w:rPr>
          <w:sz w:val="28"/>
          <w:szCs w:val="28"/>
        </w:rPr>
        <w:t>quando ‘der’ BINGO!</w:t>
      </w:r>
    </w:p>
    <w:p w14:paraId="0000001B" w14:textId="7C31BB18" w:rsidR="009201FC" w:rsidRDefault="00431323">
      <w:pPr>
        <w:spacing w:before="240" w:after="240"/>
        <w:jc w:val="both"/>
        <w:rPr>
          <w:sz w:val="28"/>
          <w:szCs w:val="28"/>
        </w:rPr>
      </w:pPr>
      <w:sdt>
        <w:sdtPr>
          <w:tag w:val="goog_rdk_1"/>
          <w:id w:val="530848618"/>
        </w:sdtPr>
        <w:sdtEndPr/>
        <w:sdtContent/>
      </w:sdt>
      <w:r>
        <w:rPr>
          <w:sz w:val="28"/>
          <w:szCs w:val="28"/>
        </w:rPr>
        <w:t>Aplique cola relevo n</w:t>
      </w:r>
      <w:r w:rsidR="005561A9">
        <w:rPr>
          <w:sz w:val="28"/>
          <w:szCs w:val="28"/>
        </w:rPr>
        <w:t>as</w:t>
      </w:r>
      <w:r>
        <w:rPr>
          <w:sz w:val="28"/>
          <w:szCs w:val="28"/>
        </w:rPr>
        <w:t xml:space="preserve"> celas </w:t>
      </w:r>
      <w:r w:rsidR="005561A9">
        <w:rPr>
          <w:sz w:val="28"/>
          <w:szCs w:val="28"/>
        </w:rPr>
        <w:t>braile</w:t>
      </w:r>
      <w:r>
        <w:rPr>
          <w:sz w:val="28"/>
          <w:szCs w:val="28"/>
        </w:rPr>
        <w:t xml:space="preserve"> e espere secar</w:t>
      </w:r>
    </w:p>
    <w:p w14:paraId="1AE38AEC" w14:textId="074537BC" w:rsidR="005561A9" w:rsidRDefault="005561A9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Recorte as cartelas e as fichas numeradas</w:t>
      </w:r>
    </w:p>
    <w:p w14:paraId="08A4AD89" w14:textId="6041FAF3" w:rsidR="00423721" w:rsidRDefault="00423721" w:rsidP="00423721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Auxilie os alunos com deficiência visual a perceber ao toque o relevo da escrita </w:t>
      </w:r>
      <w:r>
        <w:rPr>
          <w:sz w:val="28"/>
          <w:szCs w:val="28"/>
        </w:rPr>
        <w:t>braile (letras e números)</w:t>
      </w:r>
      <w:r>
        <w:rPr>
          <w:sz w:val="28"/>
          <w:szCs w:val="28"/>
        </w:rPr>
        <w:t>. Proponha</w:t>
      </w:r>
      <w:r w:rsidRPr="00423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que todos os alunos participem, percebendo </w:t>
      </w:r>
      <w:r>
        <w:rPr>
          <w:sz w:val="28"/>
          <w:szCs w:val="28"/>
        </w:rPr>
        <w:t>ao toque a escrita braile</w:t>
      </w:r>
    </w:p>
    <w:p w14:paraId="0000001C" w14:textId="0EB96ADC" w:rsidR="009201FC" w:rsidRDefault="00431323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Divida a turma em três grupos e introduza o tema aos alunos</w:t>
      </w:r>
      <w:r w:rsidR="009D2BA3">
        <w:rPr>
          <w:sz w:val="28"/>
          <w:szCs w:val="28"/>
        </w:rPr>
        <w:t>. C</w:t>
      </w:r>
      <w:r>
        <w:rPr>
          <w:sz w:val="28"/>
          <w:szCs w:val="28"/>
        </w:rPr>
        <w:t>omece o jogo fazendo perguntas para avaliar seus c</w:t>
      </w:r>
      <w:r>
        <w:rPr>
          <w:sz w:val="28"/>
          <w:szCs w:val="28"/>
        </w:rPr>
        <w:t xml:space="preserve">onhecimentos prévios sobre a célula e </w:t>
      </w:r>
      <w:r>
        <w:rPr>
          <w:sz w:val="28"/>
          <w:szCs w:val="28"/>
        </w:rPr>
        <w:t>relembrar os conceitos que serão trabalhados na atividade</w:t>
      </w:r>
      <w:r>
        <w:rPr>
          <w:sz w:val="28"/>
          <w:szCs w:val="28"/>
        </w:rPr>
        <w:t xml:space="preserve"> </w:t>
      </w:r>
    </w:p>
    <w:p w14:paraId="4BA0F7F2" w14:textId="77777777" w:rsidR="00243D6D" w:rsidRDefault="00243D6D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Distribua as cartelas e as fichas numeradas entre os grupos</w:t>
      </w:r>
    </w:p>
    <w:p w14:paraId="0000001D" w14:textId="0A62A5F8" w:rsidR="009201FC" w:rsidRDefault="00431323">
      <w:pPr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>Ao iniciar o jogo</w:t>
      </w:r>
      <w:r w:rsidR="009D2BA3">
        <w:rPr>
          <w:sz w:val="28"/>
          <w:szCs w:val="28"/>
        </w:rPr>
        <w:t>,</w:t>
      </w:r>
      <w:r>
        <w:rPr>
          <w:sz w:val="28"/>
          <w:szCs w:val="28"/>
        </w:rPr>
        <w:t xml:space="preserve"> o professor </w:t>
      </w:r>
      <w:r w:rsidR="009D2BA3">
        <w:rPr>
          <w:sz w:val="28"/>
          <w:szCs w:val="28"/>
        </w:rPr>
        <w:t xml:space="preserve">faz as </w:t>
      </w:r>
      <w:r>
        <w:rPr>
          <w:sz w:val="28"/>
          <w:szCs w:val="28"/>
        </w:rPr>
        <w:t xml:space="preserve">perguntas, </w:t>
      </w:r>
      <w:r w:rsidR="005561A9">
        <w:rPr>
          <w:sz w:val="28"/>
          <w:szCs w:val="28"/>
        </w:rPr>
        <w:t xml:space="preserve">na ordem em que estão na lista, e </w:t>
      </w:r>
      <w:r>
        <w:rPr>
          <w:sz w:val="28"/>
          <w:szCs w:val="28"/>
        </w:rPr>
        <w:t xml:space="preserve">os </w:t>
      </w:r>
      <w:r w:rsidR="005561A9">
        <w:rPr>
          <w:sz w:val="28"/>
          <w:szCs w:val="28"/>
        </w:rPr>
        <w:t>grupos/</w:t>
      </w:r>
      <w:r>
        <w:rPr>
          <w:sz w:val="28"/>
          <w:szCs w:val="28"/>
        </w:rPr>
        <w:t xml:space="preserve">alunos devem indicar com as fichas </w:t>
      </w:r>
      <w:r w:rsidR="005561A9">
        <w:rPr>
          <w:sz w:val="28"/>
          <w:szCs w:val="28"/>
        </w:rPr>
        <w:t xml:space="preserve">numeradas </w:t>
      </w:r>
      <w:r>
        <w:rPr>
          <w:sz w:val="28"/>
          <w:szCs w:val="28"/>
        </w:rPr>
        <w:t xml:space="preserve">a resposta </w:t>
      </w:r>
      <w:r w:rsidR="009779D4">
        <w:rPr>
          <w:sz w:val="28"/>
          <w:szCs w:val="28"/>
        </w:rPr>
        <w:t>na sua cartela</w:t>
      </w:r>
      <w:r>
        <w:rPr>
          <w:sz w:val="28"/>
          <w:szCs w:val="28"/>
        </w:rPr>
        <w:t xml:space="preserve"> </w:t>
      </w:r>
    </w:p>
    <w:p w14:paraId="00000020" w14:textId="6FF20516" w:rsidR="009201FC" w:rsidRDefault="009779D4">
      <w:pPr>
        <w:shd w:val="clear" w:color="auto" w:fill="FFFFFF"/>
        <w:spacing w:before="24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Vence o jogo quem completar </w:t>
      </w:r>
      <w:r w:rsidR="00544413">
        <w:rPr>
          <w:sz w:val="28"/>
          <w:szCs w:val="28"/>
        </w:rPr>
        <w:t xml:space="preserve">a cartela e ‘der’ </w:t>
      </w:r>
      <w:r w:rsidR="00544413">
        <w:rPr>
          <w:sz w:val="28"/>
          <w:szCs w:val="28"/>
        </w:rPr>
        <w:t>BINGO</w:t>
      </w:r>
      <w:r w:rsidR="00544413">
        <w:rPr>
          <w:sz w:val="28"/>
          <w:szCs w:val="28"/>
        </w:rPr>
        <w:t>!</w:t>
      </w:r>
    </w:p>
    <w:p w14:paraId="00000021" w14:textId="77777777" w:rsidR="009201FC" w:rsidRDefault="00431323">
      <w:pPr>
        <w:spacing w:before="240" w:after="24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</w:p>
    <w:p w14:paraId="00000022" w14:textId="77777777" w:rsidR="009201FC" w:rsidRDefault="009201FC"/>
    <w:p w14:paraId="00000023" w14:textId="77777777" w:rsidR="009201FC" w:rsidRDefault="009201FC"/>
    <w:p w14:paraId="00000024" w14:textId="77777777" w:rsidR="009201FC" w:rsidRDefault="009201FC"/>
    <w:p w14:paraId="00000025" w14:textId="77777777" w:rsidR="009201FC" w:rsidRDefault="009201FC"/>
    <w:p w14:paraId="00000026" w14:textId="77777777" w:rsidR="009201FC" w:rsidRDefault="009201FC"/>
    <w:p w14:paraId="00000027" w14:textId="77777777" w:rsidR="009201FC" w:rsidRDefault="009201FC"/>
    <w:p w14:paraId="00000028" w14:textId="77777777" w:rsidR="009201FC" w:rsidRDefault="009201FC"/>
    <w:p w14:paraId="00000029" w14:textId="77777777" w:rsidR="009201FC" w:rsidRDefault="009201FC"/>
    <w:p w14:paraId="0000002A" w14:textId="77777777" w:rsidR="009201FC" w:rsidRDefault="009201FC"/>
    <w:p w14:paraId="0000002B" w14:textId="77777777" w:rsidR="009201FC" w:rsidRDefault="009201FC"/>
    <w:p w14:paraId="0000002C" w14:textId="77777777" w:rsidR="009201FC" w:rsidRDefault="009201FC"/>
    <w:p w14:paraId="0000002D" w14:textId="77777777" w:rsidR="009201FC" w:rsidRDefault="009201FC"/>
    <w:p w14:paraId="0000002E" w14:textId="77777777" w:rsidR="009201FC" w:rsidRDefault="009201FC"/>
    <w:p w14:paraId="0000002F" w14:textId="77777777" w:rsidR="009201FC" w:rsidRDefault="009201FC"/>
    <w:p w14:paraId="00000030" w14:textId="77777777" w:rsidR="009201FC" w:rsidRDefault="009201FC"/>
    <w:sectPr w:rsidR="009201FC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EC257" w14:textId="77777777" w:rsidR="00431323" w:rsidRDefault="00431323">
      <w:pPr>
        <w:spacing w:line="240" w:lineRule="auto"/>
      </w:pPr>
      <w:r>
        <w:separator/>
      </w:r>
    </w:p>
  </w:endnote>
  <w:endnote w:type="continuationSeparator" w:id="0">
    <w:p w14:paraId="51798CCC" w14:textId="77777777" w:rsidR="00431323" w:rsidRDefault="004313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1" w14:textId="4FF0F77B" w:rsidR="009201FC" w:rsidRDefault="004313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D2BA3">
      <w:rPr>
        <w:noProof/>
        <w:color w:val="000000"/>
      </w:rPr>
      <w:t>1</w:t>
    </w:r>
    <w:r>
      <w:rPr>
        <w:color w:val="000000"/>
      </w:rPr>
      <w:fldChar w:fldCharType="end"/>
    </w:r>
  </w:p>
  <w:p w14:paraId="00000032" w14:textId="77777777" w:rsidR="009201FC" w:rsidRDefault="009201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04906" w14:textId="77777777" w:rsidR="00431323" w:rsidRDefault="00431323">
      <w:pPr>
        <w:spacing w:line="240" w:lineRule="auto"/>
      </w:pPr>
      <w:r>
        <w:separator/>
      </w:r>
    </w:p>
  </w:footnote>
  <w:footnote w:type="continuationSeparator" w:id="0">
    <w:p w14:paraId="52C4F34D" w14:textId="77777777" w:rsidR="00431323" w:rsidRDefault="0043132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1FC"/>
    <w:rsid w:val="00243D6D"/>
    <w:rsid w:val="00423721"/>
    <w:rsid w:val="00431323"/>
    <w:rsid w:val="00544413"/>
    <w:rsid w:val="005561A9"/>
    <w:rsid w:val="009201FC"/>
    <w:rsid w:val="009779D4"/>
    <w:rsid w:val="009D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4E8D6"/>
  <w15:docId w15:val="{15082371-2856-4F94-AB3E-DF78E5E2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43E0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3E05"/>
  </w:style>
  <w:style w:type="paragraph" w:styleId="Rodap">
    <w:name w:val="footer"/>
    <w:basedOn w:val="Normal"/>
    <w:link w:val="RodapChar"/>
    <w:uiPriority w:val="99"/>
    <w:unhideWhenUsed/>
    <w:rsid w:val="00843E0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3E05"/>
  </w:style>
  <w:style w:type="character" w:styleId="Refdecomentrio">
    <w:name w:val="annotation reference"/>
    <w:basedOn w:val="Fontepargpadro"/>
    <w:uiPriority w:val="99"/>
    <w:semiHidden/>
    <w:unhideWhenUsed/>
    <w:rsid w:val="00E217D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17D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17D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17D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17DC"/>
    <w:rPr>
      <w:b/>
      <w:bCs/>
      <w:sz w:val="20"/>
      <w:szCs w:val="20"/>
    </w:r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2722l1oAABdh0v+ibjkzsSC72Q==">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</dc:creator>
  <cp:lastModifiedBy>Ana Di Beneditto</cp:lastModifiedBy>
  <cp:revision>3</cp:revision>
  <dcterms:created xsi:type="dcterms:W3CDTF">2022-06-13T22:23:00Z</dcterms:created>
  <dcterms:modified xsi:type="dcterms:W3CDTF">2022-06-18T20:11:00Z</dcterms:modified>
</cp:coreProperties>
</file>